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A830B" w14:textId="77777777" w:rsidR="002C4C68" w:rsidRPr="00A04273" w:rsidRDefault="008E40A9">
      <w:pPr>
        <w:pStyle w:val="BodyText"/>
        <w:spacing w:before="64" w:line="278" w:lineRule="auto"/>
        <w:ind w:left="219" w:right="489"/>
        <w:rPr>
          <w:sz w:val="22"/>
          <w:szCs w:val="22"/>
        </w:rPr>
      </w:pPr>
      <w:r w:rsidRPr="00A04273">
        <w:rPr>
          <w:sz w:val="22"/>
          <w:szCs w:val="22"/>
        </w:rPr>
        <w:t>Pursuant to the Federal Communications Commission (FCC), Bristol Bay Cellular Partnership offers hearing aid compatible cellular phones. Following is a list of phones that have been tested and rated “M” or “T” for Hearing Aid Compatibility (HAC).</w:t>
      </w:r>
    </w:p>
    <w:p w14:paraId="42E2316F" w14:textId="77777777" w:rsidR="002C4C68" w:rsidRPr="00A04273" w:rsidRDefault="002C4C68">
      <w:pPr>
        <w:pStyle w:val="BodyText"/>
        <w:spacing w:before="8"/>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1820"/>
        <w:gridCol w:w="5342"/>
        <w:gridCol w:w="810"/>
        <w:gridCol w:w="1170"/>
        <w:gridCol w:w="1733"/>
      </w:tblGrid>
      <w:tr w:rsidR="002C4C68" w:rsidRPr="00A04273" w14:paraId="66B011B5" w14:textId="77777777" w:rsidTr="00584C3C">
        <w:trPr>
          <w:trHeight w:val="225"/>
          <w:jc w:val="center"/>
        </w:trPr>
        <w:tc>
          <w:tcPr>
            <w:tcW w:w="2254" w:type="dxa"/>
          </w:tcPr>
          <w:p w14:paraId="7A8F53A6" w14:textId="77777777" w:rsidR="002C4C68" w:rsidRPr="00A04273" w:rsidRDefault="008E40A9" w:rsidP="00584C3C">
            <w:pPr>
              <w:jc w:val="center"/>
              <w:rPr>
                <w:b/>
                <w:bCs/>
              </w:rPr>
            </w:pPr>
            <w:r w:rsidRPr="00A04273">
              <w:rPr>
                <w:b/>
                <w:bCs/>
              </w:rPr>
              <w:t>Phone/Model</w:t>
            </w:r>
          </w:p>
        </w:tc>
        <w:tc>
          <w:tcPr>
            <w:tcW w:w="1820" w:type="dxa"/>
          </w:tcPr>
          <w:p w14:paraId="67890FD2" w14:textId="77777777" w:rsidR="002C4C68" w:rsidRPr="00A04273" w:rsidRDefault="008E40A9" w:rsidP="00584C3C">
            <w:pPr>
              <w:jc w:val="center"/>
              <w:rPr>
                <w:b/>
                <w:bCs/>
              </w:rPr>
            </w:pPr>
            <w:r w:rsidRPr="00A04273">
              <w:rPr>
                <w:b/>
                <w:bCs/>
              </w:rPr>
              <w:t>FCC ID Number</w:t>
            </w:r>
          </w:p>
        </w:tc>
        <w:tc>
          <w:tcPr>
            <w:tcW w:w="5342" w:type="dxa"/>
          </w:tcPr>
          <w:p w14:paraId="1030E9B2" w14:textId="77777777" w:rsidR="002C4C68" w:rsidRPr="00A04273" w:rsidRDefault="008E40A9" w:rsidP="00584C3C">
            <w:pPr>
              <w:jc w:val="center"/>
              <w:rPr>
                <w:b/>
                <w:bCs/>
              </w:rPr>
            </w:pPr>
            <w:r w:rsidRPr="00A04273">
              <w:rPr>
                <w:b/>
                <w:bCs/>
              </w:rPr>
              <w:t>Air Interface &amp; Frequency Bands</w:t>
            </w:r>
          </w:p>
        </w:tc>
        <w:tc>
          <w:tcPr>
            <w:tcW w:w="810" w:type="dxa"/>
          </w:tcPr>
          <w:p w14:paraId="3F82158D" w14:textId="77777777" w:rsidR="002C4C68" w:rsidRPr="00A04273" w:rsidRDefault="008E40A9" w:rsidP="00584C3C">
            <w:pPr>
              <w:jc w:val="center"/>
              <w:rPr>
                <w:b/>
                <w:bCs/>
              </w:rPr>
            </w:pPr>
            <w:r w:rsidRPr="00A04273">
              <w:rPr>
                <w:b/>
                <w:bCs/>
              </w:rPr>
              <w:t>HAC</w:t>
            </w:r>
          </w:p>
        </w:tc>
        <w:tc>
          <w:tcPr>
            <w:tcW w:w="1170" w:type="dxa"/>
          </w:tcPr>
          <w:p w14:paraId="7C818B6D" w14:textId="77777777" w:rsidR="002C4C68" w:rsidRPr="00A04273" w:rsidRDefault="008E40A9" w:rsidP="00584C3C">
            <w:pPr>
              <w:jc w:val="center"/>
              <w:rPr>
                <w:b/>
                <w:bCs/>
              </w:rPr>
            </w:pPr>
            <w:r w:rsidRPr="00A04273">
              <w:rPr>
                <w:b/>
                <w:bCs/>
              </w:rPr>
              <w:t>Wi-Fi Interface</w:t>
            </w:r>
          </w:p>
        </w:tc>
        <w:tc>
          <w:tcPr>
            <w:tcW w:w="1733" w:type="dxa"/>
          </w:tcPr>
          <w:p w14:paraId="10CEC033" w14:textId="77777777" w:rsidR="002C4C68" w:rsidRPr="00A04273" w:rsidRDefault="008E40A9" w:rsidP="00584C3C">
            <w:pPr>
              <w:jc w:val="center"/>
              <w:rPr>
                <w:b/>
                <w:bCs/>
              </w:rPr>
            </w:pPr>
            <w:r w:rsidRPr="00A04273">
              <w:rPr>
                <w:b/>
                <w:bCs/>
              </w:rPr>
              <w:t>Level of Functionality</w:t>
            </w:r>
          </w:p>
        </w:tc>
      </w:tr>
      <w:tr w:rsidR="002C4C68" w:rsidRPr="00A04273" w14:paraId="2625B6F3" w14:textId="77777777" w:rsidTr="00584C3C">
        <w:trPr>
          <w:trHeight w:val="345"/>
          <w:jc w:val="center"/>
        </w:trPr>
        <w:tc>
          <w:tcPr>
            <w:tcW w:w="2254" w:type="dxa"/>
          </w:tcPr>
          <w:p w14:paraId="0BA43AE7" w14:textId="77777777" w:rsidR="002C4C68" w:rsidRPr="00A04273" w:rsidRDefault="008E40A9" w:rsidP="00584C3C">
            <w:r w:rsidRPr="00A04273">
              <w:t>Samsung J2 Prime</w:t>
            </w:r>
          </w:p>
        </w:tc>
        <w:tc>
          <w:tcPr>
            <w:tcW w:w="1820" w:type="dxa"/>
          </w:tcPr>
          <w:p w14:paraId="367463D8" w14:textId="77777777" w:rsidR="002C4C68" w:rsidRPr="00A04273" w:rsidRDefault="008E40A9" w:rsidP="00584C3C">
            <w:pPr>
              <w:jc w:val="center"/>
            </w:pPr>
            <w:r w:rsidRPr="00A04273">
              <w:t>SM-G532M</w:t>
            </w:r>
          </w:p>
        </w:tc>
        <w:tc>
          <w:tcPr>
            <w:tcW w:w="5342" w:type="dxa"/>
          </w:tcPr>
          <w:p w14:paraId="2A272A97" w14:textId="77777777" w:rsidR="002C4C68" w:rsidRPr="00A04273" w:rsidRDefault="008E40A9" w:rsidP="00584C3C">
            <w:r w:rsidRPr="00A04273">
              <w:t>GSM 850/900/1800/1900</w:t>
            </w:r>
          </w:p>
        </w:tc>
        <w:tc>
          <w:tcPr>
            <w:tcW w:w="810" w:type="dxa"/>
          </w:tcPr>
          <w:p w14:paraId="3B99A385" w14:textId="77777777" w:rsidR="002C4C68" w:rsidRPr="00A04273" w:rsidRDefault="008E40A9" w:rsidP="00584C3C">
            <w:pPr>
              <w:jc w:val="center"/>
            </w:pPr>
            <w:r w:rsidRPr="00A04273">
              <w:t>M3</w:t>
            </w:r>
          </w:p>
        </w:tc>
        <w:tc>
          <w:tcPr>
            <w:tcW w:w="1170" w:type="dxa"/>
          </w:tcPr>
          <w:p w14:paraId="1022F5CB" w14:textId="77777777" w:rsidR="002C4C68" w:rsidRPr="00A04273" w:rsidRDefault="008E40A9" w:rsidP="00584C3C">
            <w:pPr>
              <w:jc w:val="center"/>
            </w:pPr>
            <w:r w:rsidRPr="00A04273">
              <w:t>Yes</w:t>
            </w:r>
          </w:p>
        </w:tc>
        <w:tc>
          <w:tcPr>
            <w:tcW w:w="1733" w:type="dxa"/>
          </w:tcPr>
          <w:p w14:paraId="283C235F" w14:textId="77777777" w:rsidR="002C4C68" w:rsidRPr="00A04273" w:rsidRDefault="008E40A9" w:rsidP="00584C3C">
            <w:pPr>
              <w:jc w:val="center"/>
            </w:pPr>
            <w:r w:rsidRPr="00A04273">
              <w:t>Low End</w:t>
            </w:r>
          </w:p>
        </w:tc>
      </w:tr>
      <w:tr w:rsidR="006362A1" w:rsidRPr="00A04273" w14:paraId="6B841D47" w14:textId="77777777" w:rsidTr="00584C3C">
        <w:trPr>
          <w:trHeight w:val="345"/>
          <w:jc w:val="center"/>
        </w:trPr>
        <w:tc>
          <w:tcPr>
            <w:tcW w:w="2254" w:type="dxa"/>
          </w:tcPr>
          <w:p w14:paraId="5B6A57B9" w14:textId="58B3B6D9" w:rsidR="006362A1" w:rsidRPr="00A04273" w:rsidRDefault="006362A1" w:rsidP="00584C3C">
            <w:r w:rsidRPr="00A04273">
              <w:t>Samsung A10E</w:t>
            </w:r>
          </w:p>
        </w:tc>
        <w:tc>
          <w:tcPr>
            <w:tcW w:w="1820" w:type="dxa"/>
          </w:tcPr>
          <w:p w14:paraId="19B4311F" w14:textId="6704D9EF" w:rsidR="006362A1" w:rsidRPr="00A04273" w:rsidRDefault="006362A1" w:rsidP="006362A1">
            <w:pPr>
              <w:jc w:val="center"/>
              <w:rPr>
                <w:lang w:bidi="ar-SA"/>
              </w:rPr>
            </w:pPr>
            <w:r w:rsidRPr="00A04273">
              <w:t>A102UZKAXAA</w:t>
            </w:r>
          </w:p>
        </w:tc>
        <w:tc>
          <w:tcPr>
            <w:tcW w:w="5342" w:type="dxa"/>
          </w:tcPr>
          <w:p w14:paraId="30CD2EBB" w14:textId="6BE829C5" w:rsidR="006362A1" w:rsidRPr="00A04273" w:rsidRDefault="006362A1" w:rsidP="00584C3C">
            <w:pPr>
              <w:rPr>
                <w:color w:val="000000"/>
                <w:lang w:bidi="ar-SA"/>
              </w:rPr>
            </w:pPr>
            <w:r w:rsidRPr="00A04273">
              <w:rPr>
                <w:color w:val="000000"/>
              </w:rPr>
              <w:t>GSM 850/900/1800/1900/2100/2600</w:t>
            </w:r>
          </w:p>
        </w:tc>
        <w:tc>
          <w:tcPr>
            <w:tcW w:w="810" w:type="dxa"/>
          </w:tcPr>
          <w:p w14:paraId="4A8685D0" w14:textId="700F29CE" w:rsidR="006362A1" w:rsidRPr="00A04273" w:rsidRDefault="006362A1" w:rsidP="00584C3C">
            <w:pPr>
              <w:jc w:val="center"/>
            </w:pPr>
            <w:r w:rsidRPr="00A04273">
              <w:t>M3/T3</w:t>
            </w:r>
          </w:p>
        </w:tc>
        <w:tc>
          <w:tcPr>
            <w:tcW w:w="1170" w:type="dxa"/>
          </w:tcPr>
          <w:p w14:paraId="25C85A26" w14:textId="77090E67" w:rsidR="006362A1" w:rsidRPr="00A04273" w:rsidRDefault="006362A1" w:rsidP="00584C3C">
            <w:pPr>
              <w:jc w:val="center"/>
            </w:pPr>
            <w:r w:rsidRPr="00A04273">
              <w:t>Yes</w:t>
            </w:r>
          </w:p>
        </w:tc>
        <w:tc>
          <w:tcPr>
            <w:tcW w:w="1733" w:type="dxa"/>
          </w:tcPr>
          <w:p w14:paraId="123738A0" w14:textId="036BC21D" w:rsidR="006362A1" w:rsidRPr="00A04273" w:rsidRDefault="006362A1" w:rsidP="00584C3C">
            <w:pPr>
              <w:jc w:val="center"/>
            </w:pPr>
            <w:r w:rsidRPr="00A04273">
              <w:t>High End</w:t>
            </w:r>
          </w:p>
        </w:tc>
      </w:tr>
      <w:tr w:rsidR="002C4C68" w:rsidRPr="00A04273" w14:paraId="1119D3C9" w14:textId="77777777" w:rsidTr="00584C3C">
        <w:trPr>
          <w:trHeight w:val="352"/>
          <w:jc w:val="center"/>
        </w:trPr>
        <w:tc>
          <w:tcPr>
            <w:tcW w:w="2254" w:type="dxa"/>
          </w:tcPr>
          <w:p w14:paraId="0FE84E0A" w14:textId="77777777" w:rsidR="002C4C68" w:rsidRPr="00A04273" w:rsidRDefault="008E40A9" w:rsidP="00584C3C">
            <w:r w:rsidRPr="00A04273">
              <w:t>Samsung Galaxy S8</w:t>
            </w:r>
          </w:p>
        </w:tc>
        <w:tc>
          <w:tcPr>
            <w:tcW w:w="1820" w:type="dxa"/>
          </w:tcPr>
          <w:p w14:paraId="5E068D3A" w14:textId="77777777" w:rsidR="002C4C68" w:rsidRPr="00A04273" w:rsidRDefault="008E40A9" w:rsidP="00584C3C">
            <w:pPr>
              <w:jc w:val="center"/>
            </w:pPr>
            <w:r w:rsidRPr="00A04273">
              <w:t>A3LSMG950F</w:t>
            </w:r>
          </w:p>
        </w:tc>
        <w:tc>
          <w:tcPr>
            <w:tcW w:w="5342" w:type="dxa"/>
          </w:tcPr>
          <w:p w14:paraId="3C64E1BB" w14:textId="77777777" w:rsidR="002C4C68" w:rsidRPr="00A04273" w:rsidRDefault="008E40A9" w:rsidP="00584C3C">
            <w:r w:rsidRPr="00A04273">
              <w:t>GSM 850/900/1800/1900</w:t>
            </w:r>
          </w:p>
        </w:tc>
        <w:tc>
          <w:tcPr>
            <w:tcW w:w="810" w:type="dxa"/>
          </w:tcPr>
          <w:p w14:paraId="05349FD9" w14:textId="77777777" w:rsidR="002C4C68" w:rsidRPr="00A04273" w:rsidRDefault="008E40A9" w:rsidP="00584C3C">
            <w:pPr>
              <w:jc w:val="center"/>
            </w:pPr>
            <w:r w:rsidRPr="00A04273">
              <w:t>M3/T4</w:t>
            </w:r>
          </w:p>
        </w:tc>
        <w:tc>
          <w:tcPr>
            <w:tcW w:w="1170" w:type="dxa"/>
          </w:tcPr>
          <w:p w14:paraId="4EE5044C" w14:textId="483C0768" w:rsidR="002C4C68" w:rsidRPr="00A04273" w:rsidRDefault="00584C3C" w:rsidP="00584C3C">
            <w:pPr>
              <w:jc w:val="center"/>
            </w:pPr>
            <w:r w:rsidRPr="00A04273">
              <w:t>Yes</w:t>
            </w:r>
          </w:p>
        </w:tc>
        <w:tc>
          <w:tcPr>
            <w:tcW w:w="1733" w:type="dxa"/>
          </w:tcPr>
          <w:p w14:paraId="42E2C7DA" w14:textId="77777777" w:rsidR="002C4C68" w:rsidRPr="00A04273" w:rsidRDefault="008E40A9" w:rsidP="00584C3C">
            <w:pPr>
              <w:jc w:val="center"/>
            </w:pPr>
            <w:r w:rsidRPr="00A04273">
              <w:t>High End</w:t>
            </w:r>
          </w:p>
        </w:tc>
      </w:tr>
      <w:tr w:rsidR="002C4C68" w:rsidRPr="00A04273" w14:paraId="56D0CB60" w14:textId="77777777" w:rsidTr="00584C3C">
        <w:trPr>
          <w:trHeight w:val="354"/>
          <w:jc w:val="center"/>
        </w:trPr>
        <w:tc>
          <w:tcPr>
            <w:tcW w:w="2254" w:type="dxa"/>
          </w:tcPr>
          <w:p w14:paraId="26DE747A" w14:textId="77777777" w:rsidR="002C4C68" w:rsidRPr="00A04273" w:rsidRDefault="008E40A9" w:rsidP="00584C3C">
            <w:proofErr w:type="spellStart"/>
            <w:r w:rsidRPr="00A04273">
              <w:t>Snapfon</w:t>
            </w:r>
            <w:proofErr w:type="spellEnd"/>
            <w:r w:rsidRPr="00A04273">
              <w:t xml:space="preserve"> </w:t>
            </w:r>
            <w:proofErr w:type="spellStart"/>
            <w:r w:rsidRPr="00A04273">
              <w:t>ezTWO</w:t>
            </w:r>
            <w:proofErr w:type="spellEnd"/>
          </w:p>
        </w:tc>
        <w:tc>
          <w:tcPr>
            <w:tcW w:w="1820" w:type="dxa"/>
          </w:tcPr>
          <w:p w14:paraId="3F273779" w14:textId="77777777" w:rsidR="002C4C68" w:rsidRPr="00A04273" w:rsidRDefault="008E40A9" w:rsidP="00584C3C">
            <w:pPr>
              <w:jc w:val="center"/>
            </w:pPr>
            <w:r w:rsidRPr="00A04273">
              <w:t>ZXLEZTWOB</w:t>
            </w:r>
          </w:p>
        </w:tc>
        <w:tc>
          <w:tcPr>
            <w:tcW w:w="5342" w:type="dxa"/>
          </w:tcPr>
          <w:p w14:paraId="5E87FDEA" w14:textId="77777777" w:rsidR="002C4C68" w:rsidRPr="00A04273" w:rsidRDefault="008E40A9" w:rsidP="00584C3C">
            <w:r w:rsidRPr="00A04273">
              <w:t>GSM 850/900/1800/1900</w:t>
            </w:r>
          </w:p>
        </w:tc>
        <w:tc>
          <w:tcPr>
            <w:tcW w:w="810" w:type="dxa"/>
          </w:tcPr>
          <w:p w14:paraId="2224D57F" w14:textId="77777777" w:rsidR="002C4C68" w:rsidRPr="00A04273" w:rsidRDefault="008E40A9" w:rsidP="00584C3C">
            <w:pPr>
              <w:jc w:val="center"/>
            </w:pPr>
            <w:r w:rsidRPr="00A04273">
              <w:t>M3/T3</w:t>
            </w:r>
          </w:p>
        </w:tc>
        <w:tc>
          <w:tcPr>
            <w:tcW w:w="1170" w:type="dxa"/>
          </w:tcPr>
          <w:p w14:paraId="7A1F3AA8" w14:textId="6F7029B9" w:rsidR="002C4C68" w:rsidRPr="00A04273" w:rsidRDefault="00584C3C" w:rsidP="00584C3C">
            <w:pPr>
              <w:jc w:val="center"/>
            </w:pPr>
            <w:r w:rsidRPr="00A04273">
              <w:t>N</w:t>
            </w:r>
            <w:r w:rsidR="008E40A9" w:rsidRPr="00A04273">
              <w:t>o</w:t>
            </w:r>
          </w:p>
        </w:tc>
        <w:tc>
          <w:tcPr>
            <w:tcW w:w="1733" w:type="dxa"/>
          </w:tcPr>
          <w:p w14:paraId="1B1A30DA" w14:textId="77777777" w:rsidR="002C4C68" w:rsidRPr="00A04273" w:rsidRDefault="008E40A9" w:rsidP="00584C3C">
            <w:pPr>
              <w:jc w:val="center"/>
            </w:pPr>
            <w:r w:rsidRPr="00A04273">
              <w:t>Low End</w:t>
            </w:r>
          </w:p>
        </w:tc>
      </w:tr>
      <w:tr w:rsidR="002C4C68" w:rsidRPr="00A04273" w14:paraId="664E6411" w14:textId="77777777" w:rsidTr="00584C3C">
        <w:trPr>
          <w:trHeight w:val="352"/>
          <w:jc w:val="center"/>
        </w:trPr>
        <w:tc>
          <w:tcPr>
            <w:tcW w:w="2254" w:type="dxa"/>
          </w:tcPr>
          <w:p w14:paraId="2316F3D9" w14:textId="4F71E1F8" w:rsidR="002C4C68" w:rsidRPr="00A04273" w:rsidRDefault="00584C3C" w:rsidP="00584C3C">
            <w:r w:rsidRPr="00A04273">
              <w:t>Hot Pepper Ghost</w:t>
            </w:r>
          </w:p>
        </w:tc>
        <w:tc>
          <w:tcPr>
            <w:tcW w:w="1820" w:type="dxa"/>
          </w:tcPr>
          <w:p w14:paraId="42959ABB" w14:textId="6DAA3742" w:rsidR="002C4C68" w:rsidRPr="00A04273" w:rsidRDefault="00584C3C" w:rsidP="00584C3C">
            <w:pPr>
              <w:jc w:val="center"/>
            </w:pPr>
            <w:r w:rsidRPr="00A04273">
              <w:t>2APD4-A81C</w:t>
            </w:r>
          </w:p>
        </w:tc>
        <w:tc>
          <w:tcPr>
            <w:tcW w:w="5342" w:type="dxa"/>
          </w:tcPr>
          <w:p w14:paraId="5909DE03" w14:textId="77777777" w:rsidR="002C4C68" w:rsidRPr="00A04273" w:rsidRDefault="00584C3C" w:rsidP="00584C3C">
            <w:r w:rsidRPr="00A04273">
              <w:t>GSM 850/900/1800/1900</w:t>
            </w:r>
          </w:p>
          <w:p w14:paraId="005DDC0B" w14:textId="257BB74C" w:rsidR="00584C3C" w:rsidRPr="00A04273" w:rsidRDefault="00584C3C" w:rsidP="00584C3C">
            <w:r w:rsidRPr="00A04273">
              <w:t>LTE: FDD B1/2/3/4/5/7/8/12/13/14/17/25/26/66/71</w:t>
            </w:r>
          </w:p>
        </w:tc>
        <w:tc>
          <w:tcPr>
            <w:tcW w:w="810" w:type="dxa"/>
          </w:tcPr>
          <w:p w14:paraId="2BCF38E3" w14:textId="7B5C0BC2" w:rsidR="002C4C68" w:rsidRPr="00A04273" w:rsidRDefault="00584C3C" w:rsidP="00584C3C">
            <w:pPr>
              <w:jc w:val="center"/>
            </w:pPr>
            <w:r w:rsidRPr="00A04273">
              <w:t>M4/T3</w:t>
            </w:r>
          </w:p>
        </w:tc>
        <w:tc>
          <w:tcPr>
            <w:tcW w:w="1170" w:type="dxa"/>
          </w:tcPr>
          <w:p w14:paraId="47C61A5B" w14:textId="77777777" w:rsidR="002C4C68" w:rsidRPr="00A04273" w:rsidRDefault="008E40A9" w:rsidP="00584C3C">
            <w:pPr>
              <w:jc w:val="center"/>
            </w:pPr>
            <w:r w:rsidRPr="00A04273">
              <w:t>Yes</w:t>
            </w:r>
          </w:p>
        </w:tc>
        <w:tc>
          <w:tcPr>
            <w:tcW w:w="1733" w:type="dxa"/>
          </w:tcPr>
          <w:p w14:paraId="15EDFEA3" w14:textId="77777777" w:rsidR="002C4C68" w:rsidRPr="00A04273" w:rsidRDefault="008E40A9" w:rsidP="00584C3C">
            <w:pPr>
              <w:jc w:val="center"/>
            </w:pPr>
            <w:r w:rsidRPr="00A04273">
              <w:t>High End</w:t>
            </w:r>
          </w:p>
        </w:tc>
      </w:tr>
      <w:tr w:rsidR="00506C1F" w:rsidRPr="00A04273" w14:paraId="46C019FE" w14:textId="77777777" w:rsidTr="00584C3C">
        <w:trPr>
          <w:trHeight w:val="352"/>
          <w:jc w:val="center"/>
        </w:trPr>
        <w:tc>
          <w:tcPr>
            <w:tcW w:w="2254" w:type="dxa"/>
          </w:tcPr>
          <w:p w14:paraId="34296B01" w14:textId="2F68DBAD" w:rsidR="00506C1F" w:rsidRPr="00A04273" w:rsidRDefault="00506C1F" w:rsidP="00584C3C">
            <w:proofErr w:type="spellStart"/>
            <w:r w:rsidRPr="00A04273">
              <w:t>IPhone</w:t>
            </w:r>
            <w:proofErr w:type="spellEnd"/>
            <w:r w:rsidRPr="00A04273">
              <w:t xml:space="preserve"> SE</w:t>
            </w:r>
          </w:p>
        </w:tc>
        <w:tc>
          <w:tcPr>
            <w:tcW w:w="1820" w:type="dxa"/>
          </w:tcPr>
          <w:p w14:paraId="33FAD41D" w14:textId="45B51536" w:rsidR="00506C1F" w:rsidRPr="00A04273" w:rsidRDefault="00E6786E" w:rsidP="00584C3C">
            <w:pPr>
              <w:jc w:val="center"/>
            </w:pPr>
            <w:r w:rsidRPr="00A04273">
              <w:t>BCG-E3500A</w:t>
            </w:r>
          </w:p>
        </w:tc>
        <w:tc>
          <w:tcPr>
            <w:tcW w:w="5342" w:type="dxa"/>
          </w:tcPr>
          <w:p w14:paraId="38A832B4" w14:textId="521199D3" w:rsidR="00506C1F" w:rsidRPr="00A04273" w:rsidRDefault="00506C1F" w:rsidP="00584C3C">
            <w:r w:rsidRPr="00A04273">
              <w:t>GSM 850/900/1800/1900</w:t>
            </w:r>
          </w:p>
        </w:tc>
        <w:tc>
          <w:tcPr>
            <w:tcW w:w="810" w:type="dxa"/>
          </w:tcPr>
          <w:p w14:paraId="27ADF8E3" w14:textId="14375A57" w:rsidR="00506C1F" w:rsidRPr="00A04273" w:rsidRDefault="00506C1F" w:rsidP="00584C3C">
            <w:pPr>
              <w:jc w:val="center"/>
            </w:pPr>
            <w:r w:rsidRPr="00A04273">
              <w:t>M3/T4</w:t>
            </w:r>
          </w:p>
        </w:tc>
        <w:tc>
          <w:tcPr>
            <w:tcW w:w="1170" w:type="dxa"/>
          </w:tcPr>
          <w:p w14:paraId="5831D99B" w14:textId="5E58B85F" w:rsidR="00506C1F" w:rsidRPr="00A04273" w:rsidRDefault="00506C1F" w:rsidP="00584C3C">
            <w:pPr>
              <w:jc w:val="center"/>
            </w:pPr>
            <w:r w:rsidRPr="00A04273">
              <w:t>Yes</w:t>
            </w:r>
          </w:p>
        </w:tc>
        <w:tc>
          <w:tcPr>
            <w:tcW w:w="1733" w:type="dxa"/>
          </w:tcPr>
          <w:p w14:paraId="0B75F18B" w14:textId="6739C18D" w:rsidR="00506C1F" w:rsidRPr="00A04273" w:rsidRDefault="00506C1F" w:rsidP="00584C3C">
            <w:pPr>
              <w:jc w:val="center"/>
            </w:pPr>
            <w:r w:rsidRPr="00A04273">
              <w:t>High End</w:t>
            </w:r>
          </w:p>
        </w:tc>
      </w:tr>
    </w:tbl>
    <w:p w14:paraId="6861CA7F" w14:textId="77777777" w:rsidR="002C4C68" w:rsidRPr="00A04273" w:rsidRDefault="002C4C68">
      <w:pPr>
        <w:pStyle w:val="BodyText"/>
        <w:spacing w:before="7"/>
        <w:rPr>
          <w:sz w:val="22"/>
          <w:szCs w:val="22"/>
        </w:rPr>
      </w:pPr>
    </w:p>
    <w:p w14:paraId="0AA260AD" w14:textId="77777777" w:rsidR="002C4C68" w:rsidRPr="00A04273" w:rsidRDefault="008E40A9">
      <w:pPr>
        <w:pStyle w:val="BodyText"/>
        <w:spacing w:line="276" w:lineRule="auto"/>
        <w:ind w:left="219" w:right="1604"/>
        <w:rPr>
          <w:sz w:val="22"/>
          <w:szCs w:val="22"/>
        </w:rPr>
      </w:pPr>
      <w:r w:rsidRPr="00A04273">
        <w:rPr>
          <w:sz w:val="22"/>
          <w:szCs w:val="22"/>
        </w:rPr>
        <w:t>Hearing loss and hearing aids are individualized so customers who use hearing aids are encouraged to try our hearing aid compatible phones to determine which</w:t>
      </w:r>
      <w:bookmarkStart w:id="0" w:name="_GoBack"/>
      <w:bookmarkEnd w:id="0"/>
      <w:r w:rsidRPr="00A04273">
        <w:rPr>
          <w:sz w:val="22"/>
          <w:szCs w:val="22"/>
        </w:rPr>
        <w:t xml:space="preserve"> phone will work best for them.</w:t>
      </w:r>
    </w:p>
    <w:p w14:paraId="12638DF7" w14:textId="77777777" w:rsidR="002C4C68" w:rsidRPr="00A04273" w:rsidRDefault="002C4C68">
      <w:pPr>
        <w:pStyle w:val="BodyText"/>
        <w:spacing w:before="6"/>
        <w:rPr>
          <w:sz w:val="22"/>
          <w:szCs w:val="22"/>
        </w:rPr>
      </w:pPr>
    </w:p>
    <w:p w14:paraId="1049EA4A" w14:textId="77777777" w:rsidR="002C4C68" w:rsidRPr="00A04273" w:rsidRDefault="008E40A9">
      <w:pPr>
        <w:pStyle w:val="BodyText"/>
        <w:spacing w:before="1"/>
        <w:ind w:left="260"/>
        <w:rPr>
          <w:b/>
          <w:bCs/>
          <w:sz w:val="22"/>
          <w:szCs w:val="22"/>
          <w:u w:val="single"/>
        </w:rPr>
      </w:pPr>
      <w:r w:rsidRPr="00A04273">
        <w:rPr>
          <w:b/>
          <w:bCs/>
          <w:sz w:val="22"/>
          <w:szCs w:val="22"/>
          <w:u w:val="single"/>
        </w:rPr>
        <w:t>Non-HAC Phones</w:t>
      </w:r>
    </w:p>
    <w:p w14:paraId="6F099A1F" w14:textId="77777777" w:rsidR="002C4C68" w:rsidRPr="00A04273" w:rsidRDefault="002C4C68">
      <w:pPr>
        <w:pStyle w:val="BodyText"/>
        <w:spacing w:before="10"/>
        <w:rPr>
          <w:sz w:val="22"/>
          <w:szCs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2576"/>
        <w:gridCol w:w="3746"/>
        <w:gridCol w:w="1908"/>
        <w:gridCol w:w="2509"/>
      </w:tblGrid>
      <w:tr w:rsidR="002C4C68" w:rsidRPr="00A04273" w14:paraId="0F69E0C9" w14:textId="77777777" w:rsidTr="008455C0">
        <w:trPr>
          <w:trHeight w:val="225"/>
        </w:trPr>
        <w:tc>
          <w:tcPr>
            <w:tcW w:w="2448" w:type="dxa"/>
          </w:tcPr>
          <w:p w14:paraId="5E6A94C4" w14:textId="77777777" w:rsidR="002C4C68" w:rsidRPr="00A04273" w:rsidRDefault="008E40A9" w:rsidP="008455C0">
            <w:pPr>
              <w:pStyle w:val="TableParagraph"/>
              <w:spacing w:before="0" w:line="205" w:lineRule="exact"/>
              <w:jc w:val="both"/>
              <w:rPr>
                <w:b/>
              </w:rPr>
            </w:pPr>
            <w:r w:rsidRPr="00A04273">
              <w:rPr>
                <w:b/>
              </w:rPr>
              <w:t>Phone/Model</w:t>
            </w:r>
          </w:p>
        </w:tc>
        <w:tc>
          <w:tcPr>
            <w:tcW w:w="2576" w:type="dxa"/>
          </w:tcPr>
          <w:p w14:paraId="39DA06A2" w14:textId="77777777" w:rsidR="002C4C68" w:rsidRPr="00A04273" w:rsidRDefault="008E40A9" w:rsidP="008455C0">
            <w:pPr>
              <w:pStyle w:val="TableParagraph"/>
              <w:spacing w:before="0" w:line="205" w:lineRule="exact"/>
              <w:ind w:left="67"/>
              <w:jc w:val="both"/>
              <w:rPr>
                <w:b/>
              </w:rPr>
            </w:pPr>
            <w:r w:rsidRPr="00A04273">
              <w:rPr>
                <w:b/>
              </w:rPr>
              <w:t>FCC ID Number</w:t>
            </w:r>
          </w:p>
        </w:tc>
        <w:tc>
          <w:tcPr>
            <w:tcW w:w="3746" w:type="dxa"/>
          </w:tcPr>
          <w:p w14:paraId="7C3D501C" w14:textId="77777777" w:rsidR="002C4C68" w:rsidRPr="00A04273" w:rsidRDefault="008E40A9" w:rsidP="008455C0">
            <w:pPr>
              <w:pStyle w:val="TableParagraph"/>
              <w:spacing w:before="0" w:line="205" w:lineRule="exact"/>
              <w:ind w:left="499"/>
              <w:jc w:val="both"/>
              <w:rPr>
                <w:b/>
              </w:rPr>
            </w:pPr>
            <w:r w:rsidRPr="00A04273">
              <w:rPr>
                <w:b/>
              </w:rPr>
              <w:t>Air Interface &amp; Frequency Bands</w:t>
            </w:r>
          </w:p>
        </w:tc>
        <w:tc>
          <w:tcPr>
            <w:tcW w:w="1908" w:type="dxa"/>
          </w:tcPr>
          <w:p w14:paraId="57374B84" w14:textId="77777777" w:rsidR="002C4C68" w:rsidRPr="00A04273" w:rsidRDefault="008E40A9" w:rsidP="008455C0">
            <w:pPr>
              <w:pStyle w:val="TableParagraph"/>
              <w:spacing w:before="0" w:line="205" w:lineRule="exact"/>
              <w:ind w:left="130"/>
              <w:jc w:val="both"/>
              <w:rPr>
                <w:b/>
              </w:rPr>
            </w:pPr>
            <w:r w:rsidRPr="00A04273">
              <w:rPr>
                <w:b/>
              </w:rPr>
              <w:t>Wi-Fi Interface</w:t>
            </w:r>
          </w:p>
        </w:tc>
        <w:tc>
          <w:tcPr>
            <w:tcW w:w="2509" w:type="dxa"/>
          </w:tcPr>
          <w:p w14:paraId="7F58DED7" w14:textId="77777777" w:rsidR="002C4C68" w:rsidRPr="00A04273" w:rsidRDefault="008E40A9" w:rsidP="008455C0">
            <w:pPr>
              <w:pStyle w:val="TableParagraph"/>
              <w:spacing w:before="0" w:line="205" w:lineRule="exact"/>
              <w:ind w:left="202"/>
              <w:jc w:val="both"/>
              <w:rPr>
                <w:b/>
              </w:rPr>
            </w:pPr>
            <w:r w:rsidRPr="00A04273">
              <w:rPr>
                <w:b/>
              </w:rPr>
              <w:t>Level of Functionality</w:t>
            </w:r>
          </w:p>
        </w:tc>
      </w:tr>
      <w:tr w:rsidR="002C4C68" w:rsidRPr="00A04273" w14:paraId="091A5378" w14:textId="77777777" w:rsidTr="008455C0">
        <w:trPr>
          <w:trHeight w:val="354"/>
        </w:trPr>
        <w:tc>
          <w:tcPr>
            <w:tcW w:w="2448" w:type="dxa"/>
          </w:tcPr>
          <w:p w14:paraId="6BE12A1A" w14:textId="17CC04B6" w:rsidR="002C4C68" w:rsidRPr="00A04273" w:rsidRDefault="008E40A9" w:rsidP="008455C0">
            <w:pPr>
              <w:pStyle w:val="TableParagraph"/>
              <w:spacing w:line="236" w:lineRule="exact"/>
              <w:jc w:val="both"/>
            </w:pPr>
            <w:r w:rsidRPr="00A04273">
              <w:t xml:space="preserve">Blu </w:t>
            </w:r>
            <w:r w:rsidR="002674E3" w:rsidRPr="00A04273">
              <w:t>Zoey Flex 3G</w:t>
            </w:r>
          </w:p>
        </w:tc>
        <w:tc>
          <w:tcPr>
            <w:tcW w:w="2576" w:type="dxa"/>
          </w:tcPr>
          <w:p w14:paraId="3819124B" w14:textId="4CA30918" w:rsidR="002C4C68" w:rsidRPr="00A04273" w:rsidRDefault="008E40A9" w:rsidP="008455C0">
            <w:pPr>
              <w:pStyle w:val="TableParagraph"/>
              <w:spacing w:line="236" w:lineRule="exact"/>
              <w:ind w:left="117"/>
              <w:jc w:val="both"/>
            </w:pPr>
            <w:r w:rsidRPr="00A04273">
              <w:t>YHL</w:t>
            </w:r>
            <w:r w:rsidR="008455C0" w:rsidRPr="00A04273">
              <w:t>BLUZOEYFX3G</w:t>
            </w:r>
          </w:p>
        </w:tc>
        <w:tc>
          <w:tcPr>
            <w:tcW w:w="3746" w:type="dxa"/>
          </w:tcPr>
          <w:p w14:paraId="34DFA1FC" w14:textId="77777777" w:rsidR="002C4C68" w:rsidRPr="00A04273" w:rsidRDefault="008E40A9" w:rsidP="008455C0">
            <w:pPr>
              <w:pStyle w:val="TableParagraph"/>
              <w:spacing w:line="236" w:lineRule="exact"/>
              <w:ind w:left="7"/>
              <w:jc w:val="center"/>
            </w:pPr>
            <w:r w:rsidRPr="00A04273">
              <w:t>GSM 850/900/1800/1900</w:t>
            </w:r>
          </w:p>
        </w:tc>
        <w:tc>
          <w:tcPr>
            <w:tcW w:w="1908" w:type="dxa"/>
          </w:tcPr>
          <w:p w14:paraId="0256191E" w14:textId="77777777" w:rsidR="002C4C68" w:rsidRPr="00A04273" w:rsidRDefault="008E40A9" w:rsidP="008455C0">
            <w:pPr>
              <w:pStyle w:val="TableParagraph"/>
              <w:spacing w:line="236" w:lineRule="exact"/>
              <w:ind w:left="418"/>
              <w:jc w:val="center"/>
            </w:pPr>
            <w:r w:rsidRPr="00A04273">
              <w:t>No</w:t>
            </w:r>
          </w:p>
        </w:tc>
        <w:tc>
          <w:tcPr>
            <w:tcW w:w="2509" w:type="dxa"/>
          </w:tcPr>
          <w:p w14:paraId="3C0E3BD6" w14:textId="77777777" w:rsidR="002C4C68" w:rsidRPr="00A04273" w:rsidRDefault="008E40A9" w:rsidP="008455C0">
            <w:pPr>
              <w:pStyle w:val="TableParagraph"/>
              <w:spacing w:line="236" w:lineRule="exact"/>
              <w:ind w:left="555"/>
              <w:jc w:val="both"/>
            </w:pPr>
            <w:r w:rsidRPr="00A04273">
              <w:t>Low End</w:t>
            </w:r>
          </w:p>
        </w:tc>
      </w:tr>
    </w:tbl>
    <w:p w14:paraId="05E1D98D" w14:textId="77777777" w:rsidR="002C4C68" w:rsidRPr="00A04273" w:rsidRDefault="002C4C68">
      <w:pPr>
        <w:pStyle w:val="BodyText"/>
        <w:rPr>
          <w:sz w:val="22"/>
          <w:szCs w:val="22"/>
        </w:rPr>
      </w:pPr>
    </w:p>
    <w:p w14:paraId="4463A1AE" w14:textId="77777777" w:rsidR="002C4C68" w:rsidRPr="00A04273" w:rsidRDefault="008E40A9">
      <w:pPr>
        <w:pStyle w:val="BodyText"/>
        <w:spacing w:before="216" w:line="295" w:lineRule="auto"/>
        <w:ind w:left="260" w:right="545"/>
        <w:rPr>
          <w:sz w:val="22"/>
          <w:szCs w:val="22"/>
        </w:rPr>
      </w:pPr>
      <w:r w:rsidRPr="00A04273">
        <w:rPr>
          <w:sz w:val="22"/>
          <w:szCs w:val="22"/>
        </w:rPr>
        <w:t>Bristol Bay Cellular Partnership's HAC mobile units are categorized by price per unit. "High End Phones ($200+)" generally have advanced features such as a camera, Bluetooth, and Internet access capability, increased storage and longer battery life. Mid-Tier Phones ($150 - $200) may have camera, Bluetooth, and Internet access capability, but older or less stylish. Low End Phones (Less than $150) offer basic wireless features, may or may not have a camera, Bluetooth, and Internet access capability, and generally are heavier and lack such features as MP3 players and expandable memory.</w:t>
      </w:r>
    </w:p>
    <w:p w14:paraId="3D3E778A" w14:textId="77777777" w:rsidR="002C4C68" w:rsidRPr="00A04273" w:rsidRDefault="002C4C68">
      <w:pPr>
        <w:pStyle w:val="BodyText"/>
        <w:spacing w:before="7"/>
        <w:rPr>
          <w:sz w:val="22"/>
          <w:szCs w:val="22"/>
        </w:rPr>
      </w:pPr>
    </w:p>
    <w:p w14:paraId="207CAF1E" w14:textId="77777777" w:rsidR="002C4C68" w:rsidRPr="00A04273" w:rsidRDefault="008E40A9">
      <w:pPr>
        <w:pStyle w:val="BodyText"/>
        <w:spacing w:line="295" w:lineRule="auto"/>
        <w:ind w:left="260" w:right="432"/>
        <w:rPr>
          <w:sz w:val="22"/>
          <w:szCs w:val="22"/>
        </w:rPr>
      </w:pPr>
      <w:r w:rsidRPr="00A04273">
        <w:rPr>
          <w:sz w:val="22"/>
          <w:szCs w:val="22"/>
        </w:rPr>
        <w:t>The Federal Communications Commission (FCC) defines Hearing Aid Compatibility (HAC) for wireless devices in terms of radio frequency (RF) emissions and telecoil coupling. Cell Phones are tested to see if they comply with the FCC's definition of hearing aid compatibility.</w:t>
      </w:r>
    </w:p>
    <w:p w14:paraId="6A56DE66" w14:textId="77777777" w:rsidR="002C4C68" w:rsidRPr="00A04273" w:rsidRDefault="002C4C68">
      <w:pPr>
        <w:pStyle w:val="BodyText"/>
        <w:spacing w:before="7"/>
        <w:rPr>
          <w:sz w:val="22"/>
          <w:szCs w:val="22"/>
        </w:rPr>
      </w:pPr>
    </w:p>
    <w:p w14:paraId="219EDA5B" w14:textId="77777777" w:rsidR="002C4C68" w:rsidRPr="00A04273" w:rsidRDefault="008E40A9">
      <w:pPr>
        <w:pStyle w:val="BodyText"/>
        <w:spacing w:line="290" w:lineRule="auto"/>
        <w:ind w:left="260" w:right="430"/>
        <w:jc w:val="both"/>
        <w:rPr>
          <w:sz w:val="22"/>
          <w:szCs w:val="22"/>
        </w:rPr>
      </w:pPr>
      <w:r w:rsidRPr="00A04273">
        <w:rPr>
          <w:sz w:val="22"/>
          <w:szCs w:val="22"/>
        </w:rPr>
        <w:t>"M" refers to the RF emissions level of the handset device, and means the device is intended for use with hearing aids in microphone mode. The higher the "M" rating number on the device, the more likely the device can be used with a hearing aid on the microphone setting.</w:t>
      </w:r>
    </w:p>
    <w:p w14:paraId="662B8CBA" w14:textId="77777777" w:rsidR="002C4C68" w:rsidRPr="00A04273" w:rsidRDefault="002C4C68">
      <w:pPr>
        <w:spacing w:line="290" w:lineRule="auto"/>
        <w:jc w:val="both"/>
        <w:sectPr w:rsidR="002C4C68" w:rsidRPr="00A04273" w:rsidSect="004D7B05">
          <w:footerReference w:type="default" r:id="rId6"/>
          <w:type w:val="continuous"/>
          <w:pgSz w:w="15840" w:h="12240" w:orient="landscape"/>
          <w:pgMar w:top="700" w:right="1320" w:bottom="450" w:left="1060" w:header="720" w:footer="820" w:gutter="0"/>
          <w:cols w:space="720"/>
        </w:sectPr>
      </w:pPr>
    </w:p>
    <w:p w14:paraId="2FC2BA33" w14:textId="77777777" w:rsidR="002C4C68" w:rsidRPr="00A04273" w:rsidRDefault="008E40A9">
      <w:pPr>
        <w:pStyle w:val="BodyText"/>
        <w:spacing w:before="75" w:line="295" w:lineRule="auto"/>
        <w:ind w:left="257" w:right="545"/>
        <w:rPr>
          <w:sz w:val="22"/>
          <w:szCs w:val="22"/>
        </w:rPr>
      </w:pPr>
      <w:r w:rsidRPr="00A04273">
        <w:rPr>
          <w:sz w:val="22"/>
          <w:szCs w:val="22"/>
        </w:rPr>
        <w:lastRenderedPageBreak/>
        <w:t xml:space="preserve">"T" refers to the device's </w:t>
      </w:r>
      <w:proofErr w:type="spellStart"/>
      <w:r w:rsidRPr="00A04273">
        <w:rPr>
          <w:sz w:val="22"/>
          <w:szCs w:val="22"/>
        </w:rPr>
        <w:t>telcoil</w:t>
      </w:r>
      <w:proofErr w:type="spellEnd"/>
      <w:r w:rsidRPr="00A04273">
        <w:rPr>
          <w:sz w:val="22"/>
          <w:szCs w:val="22"/>
        </w:rPr>
        <w:t xml:space="preserve"> coupling ability, and means the device is intended for use with hearing aids in telecoil mode. The higher the "T" rating number on the device, the more likely the device can be used with a hearing aid on the telecoil setting. A telecoil is a small device that is built into some hearing aids for use with the telephone as well as assistive listening devices. To use the telecoil, generally either the hearing aid is switched to the "T" position or a button on the hearing aid is pushed to select the telecoil program. Some newer hearing aids will automatically switch to telecoil mode when using a phone. The telecoil picks up magnetic fields generated by telephones and converts these fields into sound. Telecoils are particularly useful for telephone communication because they permit the volume control of a hearing aid to be turned up without creating feedback or "whistling," and background noise can be reduced especially when using cell phones in noisy places. A hearing health professional can determine whether a hearing aid contains a telecoil and how it is activated.</w:t>
      </w:r>
    </w:p>
    <w:p w14:paraId="5C6E0F51" w14:textId="77777777" w:rsidR="002C4C68" w:rsidRPr="00A04273" w:rsidRDefault="002C4C68">
      <w:pPr>
        <w:pStyle w:val="BodyText"/>
        <w:spacing w:before="6"/>
        <w:rPr>
          <w:sz w:val="22"/>
          <w:szCs w:val="22"/>
        </w:rPr>
      </w:pPr>
    </w:p>
    <w:p w14:paraId="054E79A2" w14:textId="77777777" w:rsidR="002C4C68" w:rsidRPr="00A04273" w:rsidRDefault="008E40A9">
      <w:pPr>
        <w:pStyle w:val="BodyText"/>
        <w:spacing w:line="295" w:lineRule="auto"/>
        <w:ind w:left="257" w:right="420"/>
        <w:rPr>
          <w:sz w:val="22"/>
          <w:szCs w:val="22"/>
        </w:rPr>
      </w:pPr>
      <w:r w:rsidRPr="00A04273">
        <w:rPr>
          <w:sz w:val="22"/>
          <w:szCs w:val="22"/>
        </w:rPr>
        <w:t>This phone has been tested and rated for use with hearing aids for some of the wireless technologies that it uses. However, there may be some newer wireless technologies used in this phone that have not been tested yet for use with hearing aids. It is important to try the different features of this phone thoroughly and in different locations, using your hearing aid or cochlear implant, to determine if you hear any interfering noise. Consult your service provider or the manufacturer of this phone for information on hearing aid compatibility. If you have questions about return or exchange policies, consult your service provider or phone retailer.</w:t>
      </w:r>
    </w:p>
    <w:sectPr w:rsidR="002C4C68" w:rsidRPr="00A04273">
      <w:pgSz w:w="15840" w:h="12240" w:orient="landscape"/>
      <w:pgMar w:top="920" w:right="1320" w:bottom="1020" w:left="1060" w:header="0" w:footer="8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27F43" w14:textId="77777777" w:rsidR="00860C79" w:rsidRDefault="008E40A9">
      <w:r>
        <w:separator/>
      </w:r>
    </w:p>
  </w:endnote>
  <w:endnote w:type="continuationSeparator" w:id="0">
    <w:p w14:paraId="2AABCE60" w14:textId="77777777" w:rsidR="00860C79" w:rsidRDefault="008E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25D4F" w14:textId="6C45AEAF" w:rsidR="002C4C68" w:rsidRDefault="002C5A8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D7A7271" wp14:editId="6752BDBB">
              <wp:simplePos x="0" y="0"/>
              <wp:positionH relativeFrom="page">
                <wp:posOffset>7245350</wp:posOffset>
              </wp:positionH>
              <wp:positionV relativeFrom="page">
                <wp:posOffset>7112000</wp:posOffset>
              </wp:positionV>
              <wp:extent cx="173736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541E0" w14:textId="4BCAC29B" w:rsidR="002C4C68" w:rsidRDefault="008E40A9">
                          <w:pPr>
                            <w:spacing w:before="11"/>
                            <w:ind w:left="20"/>
                          </w:pPr>
                          <w:r>
                            <w:t xml:space="preserve">Last Updated: </w:t>
                          </w:r>
                          <w:r w:rsidR="002C5A8E">
                            <w:t>June 19,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A7271" id="_x0000_t202" coordsize="21600,21600" o:spt="202" path="m,l,21600r21600,l21600,xe">
              <v:stroke joinstyle="miter"/>
              <v:path gradientshapeok="t" o:connecttype="rect"/>
            </v:shapetype>
            <v:shape id="Text Box 1" o:spid="_x0000_s1026" type="#_x0000_t202" style="position:absolute;margin-left:570.5pt;margin-top:560pt;width:136.8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" filled="f" stroked="f">
              <v:textbox inset="0,0,0,0">
                <w:txbxContent>
                  <w:p w14:paraId="3D8541E0" w14:textId="4BCAC29B" w:rsidR="002C4C68" w:rsidRDefault="008E40A9">
                    <w:pPr>
                      <w:spacing w:before="11"/>
                      <w:ind w:left="20"/>
                    </w:pPr>
                    <w:r>
                      <w:t xml:space="preserve">Last Updated: </w:t>
                    </w:r>
                    <w:r w:rsidR="002C5A8E">
                      <w:t>June 19,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D0236" w14:textId="77777777" w:rsidR="00860C79" w:rsidRDefault="008E40A9">
      <w:r>
        <w:separator/>
      </w:r>
    </w:p>
  </w:footnote>
  <w:footnote w:type="continuationSeparator" w:id="0">
    <w:p w14:paraId="0CB9B647" w14:textId="77777777" w:rsidR="00860C79" w:rsidRDefault="008E4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68"/>
    <w:rsid w:val="002674E3"/>
    <w:rsid w:val="002C4C68"/>
    <w:rsid w:val="002C5A8E"/>
    <w:rsid w:val="004D7B05"/>
    <w:rsid w:val="00506C1F"/>
    <w:rsid w:val="00584C3C"/>
    <w:rsid w:val="006362A1"/>
    <w:rsid w:val="008455C0"/>
    <w:rsid w:val="00860C79"/>
    <w:rsid w:val="008E40A9"/>
    <w:rsid w:val="00A04273"/>
    <w:rsid w:val="00A421A2"/>
    <w:rsid w:val="00B06B6C"/>
    <w:rsid w:val="00E6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4D8A3"/>
  <w15:docId w15:val="{5709C91D-986A-4F8C-BD24-31BE3A05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9" w:line="233" w:lineRule="exact"/>
      <w:ind w:left="55"/>
    </w:pPr>
  </w:style>
  <w:style w:type="paragraph" w:styleId="Header">
    <w:name w:val="header"/>
    <w:basedOn w:val="Normal"/>
    <w:link w:val="HeaderChar"/>
    <w:uiPriority w:val="99"/>
    <w:unhideWhenUsed/>
    <w:rsid w:val="00B06B6C"/>
    <w:pPr>
      <w:tabs>
        <w:tab w:val="center" w:pos="4680"/>
        <w:tab w:val="right" w:pos="9360"/>
      </w:tabs>
    </w:pPr>
  </w:style>
  <w:style w:type="character" w:customStyle="1" w:styleId="HeaderChar">
    <w:name w:val="Header Char"/>
    <w:basedOn w:val="DefaultParagraphFont"/>
    <w:link w:val="Header"/>
    <w:uiPriority w:val="99"/>
    <w:rsid w:val="00B06B6C"/>
    <w:rPr>
      <w:rFonts w:ascii="Times New Roman" w:eastAsia="Times New Roman" w:hAnsi="Times New Roman" w:cs="Times New Roman"/>
      <w:lang w:bidi="en-US"/>
    </w:rPr>
  </w:style>
  <w:style w:type="paragraph" w:styleId="Footer">
    <w:name w:val="footer"/>
    <w:basedOn w:val="Normal"/>
    <w:link w:val="FooterChar"/>
    <w:uiPriority w:val="99"/>
    <w:unhideWhenUsed/>
    <w:rsid w:val="00B06B6C"/>
    <w:pPr>
      <w:tabs>
        <w:tab w:val="center" w:pos="4680"/>
        <w:tab w:val="right" w:pos="9360"/>
      </w:tabs>
    </w:pPr>
  </w:style>
  <w:style w:type="character" w:customStyle="1" w:styleId="FooterChar">
    <w:name w:val="Footer Char"/>
    <w:basedOn w:val="DefaultParagraphFont"/>
    <w:link w:val="Footer"/>
    <w:uiPriority w:val="99"/>
    <w:rsid w:val="00B06B6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93749">
      <w:bodyDiv w:val="1"/>
      <w:marLeft w:val="0"/>
      <w:marRight w:val="0"/>
      <w:marTop w:val="0"/>
      <w:marBottom w:val="0"/>
      <w:divBdr>
        <w:top w:val="none" w:sz="0" w:space="0" w:color="auto"/>
        <w:left w:val="none" w:sz="0" w:space="0" w:color="auto"/>
        <w:bottom w:val="none" w:sz="0" w:space="0" w:color="auto"/>
        <w:right w:val="none" w:sz="0" w:space="0" w:color="auto"/>
      </w:divBdr>
    </w:div>
    <w:div w:id="138622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 Anderson</dc:creator>
  <cp:lastModifiedBy>Victoria Morrison</cp:lastModifiedBy>
  <cp:revision>3</cp:revision>
  <cp:lastPrinted>2020-05-19T17:18:00Z</cp:lastPrinted>
  <dcterms:created xsi:type="dcterms:W3CDTF">2020-06-19T19:28:00Z</dcterms:created>
  <dcterms:modified xsi:type="dcterms:W3CDTF">2020-06-19T19:28:00Z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for Office 365</vt:lpwstr>
  </property>
  <property fmtid="{D5CDD505-2E9C-101B-9397-08002B2CF9AE}" pid="4" name="LastSaved">
    <vt:filetime>2020-05-05T00:00:00Z</vt:filetime>
  </property>
</Properties>
</file>